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F18AD" w:rsidRDefault="007907BE">
      <w:pPr>
        <w:spacing w:after="280"/>
        <w:rPr>
          <w:sz w:val="22"/>
          <w:szCs w:val="22"/>
        </w:rPr>
      </w:pPr>
      <w:r>
        <w:rPr>
          <w:sz w:val="22"/>
          <w:szCs w:val="22"/>
          <w:u w:val="single"/>
        </w:rPr>
        <w:t>MANIFESTO</w:t>
      </w:r>
    </w:p>
    <w:p w14:paraId="35E43D3D" w14:textId="7E44ECAC" w:rsidR="008F79EB" w:rsidRDefault="007907BE">
      <w:pPr>
        <w:shd w:val="clear" w:color="auto" w:fill="FFFFFF"/>
        <w:spacing w:before="280" w:after="280"/>
        <w:rPr>
          <w:color w:val="000000"/>
        </w:rPr>
      </w:pPr>
      <w:r>
        <w:rPr>
          <w:b/>
          <w:color w:val="000000"/>
          <w:sz w:val="22"/>
          <w:szCs w:val="22"/>
        </w:rPr>
        <w:t>Music is a fundamental cultural asset, a means of expression and source of wellbeing to which everyone is entitled.</w:t>
      </w:r>
      <w:r>
        <w:rPr>
          <w:i/>
          <w:color w:val="000000"/>
          <w:sz w:val="22"/>
          <w:szCs w:val="22"/>
        </w:rPr>
        <w:t xml:space="preserve"> “Everyone has the right freely to participate in the cultural life of the community, to enjoy the arts and to share in scientific advancement and its benefits.” </w:t>
      </w:r>
      <w:r>
        <w:rPr>
          <w:color w:val="000000"/>
        </w:rPr>
        <w:t xml:space="preserve">UN Declaration of Human Rights Article 27. </w:t>
      </w:r>
    </w:p>
    <w:p w14:paraId="6E9BB4F0" w14:textId="2D8796AD" w:rsidR="00BF0D07" w:rsidRDefault="00213295">
      <w:pPr>
        <w:spacing w:before="280" w:after="280"/>
        <w:rPr>
          <w:rFonts w:ascii="Microsoft JhengHei" w:eastAsia="Microsoft JhengHei" w:hAnsi="Microsoft JhengHei" w:cs="MS Mincho"/>
          <w:sz w:val="22"/>
          <w:szCs w:val="22"/>
        </w:rPr>
      </w:pPr>
      <w:r w:rsidRPr="00A43EC5">
        <w:rPr>
          <w:rFonts w:ascii="Microsoft JhengHei" w:eastAsia="Microsoft JhengHei" w:hAnsi="Microsoft JhengHei" w:cs="MS Gothic" w:hint="eastAsia"/>
          <w:b/>
          <w:bCs/>
          <w:sz w:val="22"/>
          <w:szCs w:val="22"/>
        </w:rPr>
        <w:t>音</w:t>
      </w:r>
      <w:r w:rsidRPr="00A43EC5">
        <w:rPr>
          <w:rFonts w:ascii="Microsoft JhengHei" w:eastAsia="Microsoft JhengHei" w:hAnsi="Microsoft JhengHei" w:cs="Microsoft JhengHei" w:hint="eastAsia"/>
          <w:b/>
          <w:bCs/>
          <w:sz w:val="22"/>
          <w:szCs w:val="22"/>
        </w:rPr>
        <w:t>乐是一种基本的文化资产，是一种表达的方式和福祉的来源，每个人都应享有这一权利。</w:t>
      </w:r>
      <w:r w:rsidRPr="00A43EC5">
        <w:rPr>
          <w:rFonts w:ascii="Microsoft JhengHei" w:eastAsia="Microsoft JhengHei" w:hAnsi="Microsoft JhengHei" w:cs="Microsoft JhengHei" w:hint="eastAsia"/>
          <w:sz w:val="22"/>
          <w:szCs w:val="22"/>
        </w:rPr>
        <w:t>「人人有权自由参与社会文化生活，享受艺术并分享科学进步及其成果。」</w:t>
      </w:r>
      <w:r w:rsidRPr="00A43EC5">
        <w:rPr>
          <w:rFonts w:ascii="Microsoft JhengHei" w:eastAsia="Microsoft JhengHei" w:hAnsi="Microsoft JhengHei"/>
          <w:sz w:val="22"/>
          <w:szCs w:val="22"/>
        </w:rPr>
        <w:t xml:space="preserve">— </w:t>
      </w:r>
      <w:proofErr w:type="spellStart"/>
      <w:r w:rsidRPr="00A43EC5">
        <w:rPr>
          <w:rFonts w:ascii="Microsoft JhengHei" w:eastAsia="Microsoft JhengHei" w:hAnsi="Microsoft JhengHei" w:cs="Microsoft JhengHei" w:hint="eastAsia"/>
          <w:sz w:val="22"/>
          <w:szCs w:val="22"/>
        </w:rPr>
        <w:t>联合国《世界人权宣言》第</w:t>
      </w:r>
      <w:proofErr w:type="spellEnd"/>
      <w:r w:rsidRPr="00A43EC5">
        <w:rPr>
          <w:rFonts w:ascii="Microsoft JhengHei" w:eastAsia="Microsoft JhengHei" w:hAnsi="Microsoft JhengHei"/>
          <w:sz w:val="22"/>
          <w:szCs w:val="22"/>
        </w:rPr>
        <w:t>27</w:t>
      </w:r>
      <w:r w:rsidRPr="00A43EC5">
        <w:rPr>
          <w:rFonts w:ascii="Microsoft JhengHei" w:eastAsia="Microsoft JhengHei" w:hAnsi="Microsoft JhengHei" w:cs="MS Gothic" w:hint="eastAsia"/>
          <w:sz w:val="22"/>
          <w:szCs w:val="22"/>
        </w:rPr>
        <w:t>条</w:t>
      </w:r>
      <w:r w:rsidRPr="00A43EC5">
        <w:rPr>
          <w:rFonts w:ascii="Microsoft JhengHei" w:eastAsia="Microsoft JhengHei" w:hAnsi="Microsoft JhengHei" w:cs="MS Mincho" w:hint="eastAsia"/>
          <w:sz w:val="22"/>
          <w:szCs w:val="22"/>
        </w:rPr>
        <w:t>。</w:t>
      </w:r>
    </w:p>
    <w:p w14:paraId="2A69B0F4" w14:textId="77777777" w:rsidR="00A43EC5" w:rsidRPr="00A43EC5" w:rsidRDefault="00A43EC5">
      <w:pPr>
        <w:spacing w:before="280" w:after="280"/>
        <w:rPr>
          <w:rFonts w:ascii="Microsoft JhengHei" w:eastAsia="Microsoft JhengHei" w:hAnsi="Microsoft JhengHei"/>
          <w:b/>
          <w:sz w:val="22"/>
          <w:szCs w:val="22"/>
        </w:rPr>
      </w:pPr>
    </w:p>
    <w:p w14:paraId="00000003" w14:textId="4EDF7BC3" w:rsidR="00EF18AD" w:rsidRDefault="007907BE">
      <w:pPr>
        <w:spacing w:before="280" w:after="280"/>
        <w:rPr>
          <w:i/>
          <w:sz w:val="22"/>
          <w:szCs w:val="22"/>
        </w:rPr>
      </w:pPr>
      <w:r>
        <w:rPr>
          <w:b/>
          <w:sz w:val="22"/>
          <w:szCs w:val="22"/>
        </w:rPr>
        <w:t>Older people and especially those with dementia are often excluded from access to music.</w:t>
      </w:r>
      <w:r>
        <w:rPr>
          <w:i/>
          <w:sz w:val="22"/>
          <w:szCs w:val="22"/>
        </w:rPr>
        <w:t xml:space="preserve">  Factors that limit access to music </w:t>
      </w:r>
      <w:proofErr w:type="gramStart"/>
      <w:r>
        <w:rPr>
          <w:i/>
          <w:sz w:val="22"/>
          <w:szCs w:val="22"/>
        </w:rPr>
        <w:t>include:</w:t>
      </w:r>
      <w:proofErr w:type="gramEnd"/>
      <w:r>
        <w:rPr>
          <w:i/>
          <w:sz w:val="22"/>
          <w:szCs w:val="22"/>
        </w:rPr>
        <w:t xml:space="preserve"> stigma, ageism, digital exclusion, restrictions in residential and hospital settings or lack of knowledge and training on the potential of music for dementia. </w:t>
      </w:r>
    </w:p>
    <w:p w14:paraId="5DBA4B16" w14:textId="7E427DB2" w:rsidR="00BF0D07" w:rsidRPr="00A43EC5" w:rsidRDefault="00213295">
      <w:pPr>
        <w:spacing w:before="280"/>
        <w:rPr>
          <w:rFonts w:ascii="Microsoft JhengHei" w:eastAsia="Microsoft JhengHei" w:hAnsi="Microsoft JhengHei" w:cs="MS Mincho"/>
          <w:sz w:val="22"/>
          <w:szCs w:val="22"/>
        </w:rPr>
      </w:pPr>
      <w:r w:rsidRPr="00A43EC5">
        <w:rPr>
          <w:rFonts w:ascii="Microsoft JhengHei" w:eastAsia="Microsoft JhengHei" w:hAnsi="Microsoft JhengHei" w:cs="MS Gothic" w:hint="eastAsia"/>
          <w:b/>
          <w:bCs/>
          <w:sz w:val="22"/>
          <w:szCs w:val="22"/>
        </w:rPr>
        <w:t>老年人，尤其是患有失智症的人，往往无法</w:t>
      </w:r>
      <w:r w:rsidRPr="00A43EC5">
        <w:rPr>
          <w:rFonts w:ascii="Microsoft JhengHei" w:eastAsia="Microsoft JhengHei" w:hAnsi="Microsoft JhengHei" w:cs="Microsoft JhengHei" w:hint="eastAsia"/>
          <w:b/>
          <w:bCs/>
          <w:sz w:val="22"/>
          <w:szCs w:val="22"/>
        </w:rPr>
        <w:t>获得音乐的接触。</w:t>
      </w:r>
      <w:r w:rsidRPr="00A43EC5">
        <w:rPr>
          <w:rFonts w:ascii="Microsoft JhengHei" w:eastAsia="Microsoft JhengHei" w:hAnsi="Microsoft JhengHei" w:cs="Microsoft JhengHei" w:hint="eastAsia"/>
          <w:sz w:val="22"/>
          <w:szCs w:val="22"/>
        </w:rPr>
        <w:t>限制音乐接触的因素包括：污名、年龄歧视、数字排除、居住及医疗环境的限制，以及对音乐在失智症中的潜力缺乏了解与培训</w:t>
      </w:r>
      <w:r w:rsidRPr="00A43EC5">
        <w:rPr>
          <w:rFonts w:ascii="Microsoft JhengHei" w:eastAsia="Microsoft JhengHei" w:hAnsi="Microsoft JhengHei" w:cs="MS Mincho" w:hint="eastAsia"/>
          <w:sz w:val="22"/>
          <w:szCs w:val="22"/>
        </w:rPr>
        <w:t>。</w:t>
      </w:r>
    </w:p>
    <w:p w14:paraId="0FB795EC" w14:textId="77777777" w:rsidR="00A43EC5" w:rsidRPr="00A43EC5" w:rsidRDefault="00A43EC5">
      <w:pPr>
        <w:spacing w:before="280"/>
        <w:rPr>
          <w:b/>
          <w:sz w:val="22"/>
          <w:szCs w:val="22"/>
        </w:rPr>
      </w:pPr>
    </w:p>
    <w:p w14:paraId="00000004" w14:textId="011D57B4" w:rsidR="00EF18AD" w:rsidRDefault="007907BE">
      <w:pPr>
        <w:spacing w:before="280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We support local, national and global actions to overcome barriers and facilitate access to music for all older people. </w:t>
      </w:r>
      <w:r>
        <w:rPr>
          <w:i/>
          <w:sz w:val="22"/>
          <w:szCs w:val="22"/>
        </w:rPr>
        <w:t>Systemic change is needed to increase access to music amongst older people in all countries and all places, whether in their own homes or in group care settings.</w:t>
      </w:r>
    </w:p>
    <w:p w14:paraId="6C58EFFC" w14:textId="16DD00FA" w:rsidR="008F79EB" w:rsidRPr="00A43EC5" w:rsidRDefault="00A43EC5">
      <w:pPr>
        <w:spacing w:before="280"/>
        <w:rPr>
          <w:rFonts w:ascii="Microsoft JhengHei" w:eastAsia="Microsoft JhengHei" w:hAnsi="Microsoft JhengHei"/>
          <w:iCs/>
          <w:sz w:val="22"/>
          <w:szCs w:val="22"/>
        </w:rPr>
      </w:pPr>
      <w:r w:rsidRPr="00A43EC5">
        <w:rPr>
          <w:rFonts w:ascii="Microsoft JhengHei" w:eastAsia="Microsoft JhengHei" w:hAnsi="Microsoft JhengHei" w:cs="MS Gothic" w:hint="eastAsia"/>
          <w:b/>
          <w:bCs/>
          <w:sz w:val="22"/>
          <w:szCs w:val="22"/>
        </w:rPr>
        <w:t>我</w:t>
      </w:r>
      <w:r w:rsidRPr="00A43EC5">
        <w:rPr>
          <w:rFonts w:ascii="Microsoft JhengHei" w:eastAsia="Microsoft JhengHei" w:hAnsi="Microsoft JhengHei" w:cs="Microsoft JhengHei" w:hint="eastAsia"/>
          <w:b/>
          <w:bCs/>
          <w:sz w:val="22"/>
          <w:szCs w:val="22"/>
        </w:rPr>
        <w:t>们支持地方、国家和全球行动，以克服障碍，促进所有老年人获得音乐的机会。</w:t>
      </w:r>
      <w:r w:rsidRPr="00A43EC5">
        <w:rPr>
          <w:rFonts w:ascii="Microsoft JhengHei" w:eastAsia="Microsoft JhengHei" w:hAnsi="Microsoft JhengHei" w:cs="Microsoft JhengHei" w:hint="eastAsia"/>
          <w:sz w:val="22"/>
          <w:szCs w:val="22"/>
        </w:rPr>
        <w:t>需要进行系统性变革，以在所有国家和地点增加老年人接触音乐的机会，无论是在他们自己的家中还是群体护理环境中</w:t>
      </w:r>
      <w:r w:rsidRPr="00A43EC5">
        <w:rPr>
          <w:rFonts w:ascii="Microsoft JhengHei" w:eastAsia="Microsoft JhengHei" w:hAnsi="Microsoft JhengHei" w:cs="MS Mincho" w:hint="eastAsia"/>
          <w:sz w:val="22"/>
          <w:szCs w:val="22"/>
        </w:rPr>
        <w:t>。</w:t>
      </w:r>
    </w:p>
    <w:sectPr w:rsidR="008F79EB" w:rsidRPr="00A43EC5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ACD9" w14:textId="77777777" w:rsidR="007907BE" w:rsidRDefault="007907BE">
      <w:r>
        <w:separator/>
      </w:r>
    </w:p>
  </w:endnote>
  <w:endnote w:type="continuationSeparator" w:id="0">
    <w:p w14:paraId="2B7D9401" w14:textId="77777777" w:rsidR="007907BE" w:rsidRDefault="0079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516C150-F188-4199-96B7-ECEA1A0E9F83}"/>
    <w:embedBold r:id="rId2" w:fontKey="{79392E7D-4706-47FE-BB16-45DDF39721D5}"/>
    <w:embedItalic r:id="rId3" w:fontKey="{5F428E98-F234-484C-B5BD-A2E59FE1C4E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17BECD7-CAB8-495C-A4B2-B8B196A29F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AEBF66F1-05D4-4852-B879-8EA997664123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6" w:subsetted="1" w:fontKey="{B253D3E0-F238-4E29-8667-8BE2DD3D62E6}"/>
    <w:embedBold r:id="rId7" w:subsetted="1" w:fontKey="{DBB1663A-1353-49C5-8E84-72DECC7BDC7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B6565442-D3EB-4BAA-BD1E-D94EDD4D06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545E" w14:textId="77777777" w:rsidR="007907BE" w:rsidRDefault="007907BE">
      <w:r>
        <w:separator/>
      </w:r>
    </w:p>
  </w:footnote>
  <w:footnote w:type="continuationSeparator" w:id="0">
    <w:p w14:paraId="18EB361B" w14:textId="77777777" w:rsidR="007907BE" w:rsidRDefault="00790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5" w14:textId="77777777" w:rsidR="00EF18AD" w:rsidRDefault="00EF18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AD"/>
    <w:rsid w:val="00042224"/>
    <w:rsid w:val="001654AD"/>
    <w:rsid w:val="00213295"/>
    <w:rsid w:val="003815AA"/>
    <w:rsid w:val="0066178A"/>
    <w:rsid w:val="00665A10"/>
    <w:rsid w:val="007907BE"/>
    <w:rsid w:val="008F79EB"/>
    <w:rsid w:val="00A43EC5"/>
    <w:rsid w:val="00BF0D07"/>
    <w:rsid w:val="00E23309"/>
    <w:rsid w:val="00E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65458"/>
  <w15:docId w15:val="{B98D1638-1CB2-4CC4-BAFE-0F821820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4D"/>
  </w:style>
  <w:style w:type="paragraph" w:styleId="Heading1">
    <w:name w:val="heading 1"/>
    <w:basedOn w:val="Normal"/>
    <w:next w:val="Normal"/>
    <w:link w:val="Heading1Char"/>
    <w:uiPriority w:val="9"/>
    <w:qFormat/>
    <w:rsid w:val="00970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9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9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9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9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0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70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94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70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94D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3309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3309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90uH8surc6qcUo/v0kN3SYTkQ==">CgMxLjA4AHIhMTZzOGR4OFRLUXlWcmR6Zmo2LVMyd21zQkdVdXR1Ylhf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1022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 Ruskin University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Schneider (staff)</dc:creator>
  <cp:lastModifiedBy>Hsu, Ming</cp:lastModifiedBy>
  <cp:revision>3</cp:revision>
  <dcterms:created xsi:type="dcterms:W3CDTF">2025-01-23T16:28:00Z</dcterms:created>
  <dcterms:modified xsi:type="dcterms:W3CDTF">2025-01-23T17:10:00Z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  <property fmtid="{D5CDD505-2E9C-101B-9397-08002B2CF9AE}" pid="3" name="GrammarlyDocumentId">
    <vt:lpwstr>4c27eb1e13c5fc0a065ad700a9bc88c43e117ccf6b56179e04b02a0c93986ea8</vt:lpwstr>
  </property>
</Properties>
</file>